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AD" w:rsidRPr="00D33951" w:rsidRDefault="005639AD" w:rsidP="00563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Басмановская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общеобразовательная школа</w:t>
      </w:r>
      <w:r w:rsidRPr="00D33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87E8A" w:rsidRDefault="00C87E8A" w:rsidP="00C87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A1AC1" w:rsidTr="004D6D6F">
        <w:tc>
          <w:tcPr>
            <w:tcW w:w="4785" w:type="dxa"/>
          </w:tcPr>
          <w:p w:rsidR="00FA1AC1" w:rsidRDefault="00FA1AC1" w:rsidP="004C30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Согласовано     </w:t>
            </w:r>
          </w:p>
          <w:p w:rsidR="00FA1AC1" w:rsidRDefault="00FA1AC1" w:rsidP="004C30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 педагогическим советом ОУ</w:t>
            </w:r>
          </w:p>
          <w:p w:rsidR="00FA1AC1" w:rsidRDefault="00FA1AC1" w:rsidP="004C30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="00A65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от</w:t>
            </w:r>
            <w:r w:rsidR="00A65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5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30.08.2018г.</w:t>
            </w:r>
          </w:p>
          <w:p w:rsidR="00FA1AC1" w:rsidRDefault="00FA1AC1" w:rsidP="004C30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Берсенева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Е.И.</w:t>
            </w:r>
          </w:p>
        </w:tc>
        <w:tc>
          <w:tcPr>
            <w:tcW w:w="4786" w:type="dxa"/>
          </w:tcPr>
          <w:p w:rsidR="00FA1AC1" w:rsidRDefault="00FA1AC1" w:rsidP="004C30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Утверждаю___________________</w:t>
            </w:r>
          </w:p>
          <w:p w:rsidR="00FA1AC1" w:rsidRDefault="00FA1AC1" w:rsidP="004C30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Басмановская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FA1AC1" w:rsidRDefault="00FA1AC1" w:rsidP="004C30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Гомзикова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</w:tc>
      </w:tr>
    </w:tbl>
    <w:p w:rsidR="00BE2036" w:rsidRPr="00C87E8A" w:rsidRDefault="004D6D6F" w:rsidP="00885F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</w:t>
      </w:r>
    </w:p>
    <w:p w:rsidR="00BE2036" w:rsidRPr="004D6D6F" w:rsidRDefault="00BE2036" w:rsidP="00745861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3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BE2036" w:rsidRPr="00D33951" w:rsidRDefault="00BE2036" w:rsidP="004D6D6F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BE2036" w:rsidRPr="00D33951" w:rsidRDefault="00BE2036" w:rsidP="004D6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</w:t>
      </w:r>
      <w:r w:rsidR="007A1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дке организации питания обучающихся</w:t>
      </w:r>
      <w:bookmarkStart w:id="0" w:name="_GoBack"/>
      <w:bookmarkEnd w:id="0"/>
    </w:p>
    <w:p w:rsidR="00BE2036" w:rsidRPr="00D33951" w:rsidRDefault="00BE2036" w:rsidP="00BE2036">
      <w:pPr>
        <w:shd w:val="clear" w:color="auto" w:fill="FFFFFF"/>
        <w:spacing w:before="195" w:after="195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Положение </w:t>
      </w:r>
      <w:r w:rsidR="007327DA"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организации питания МК</w:t>
      </w: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proofErr w:type="spellStart"/>
      <w:r w:rsidR="00FA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Басмановская</w:t>
      </w:r>
      <w:proofErr w:type="spellEnd"/>
      <w:r w:rsidR="00FA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Положение) разработано в соответствии с Федеральным законом от 29 декабря 2012 г. № 273-ФЗ «Об образовании в Российской Федерации». Федеральным законом от 30.03.1999 года № 52-ФЗ " О санитарно- эпидемиологическом благополучии населения". СанПиН 2.4.5.2409-08 "Санитарно-эпидемиологические требования к организации питания учащихся в общеобразовательных учреждениях, учреждениях начального и среднего профессионального образования".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является локальным нормативным актом, регламентирующим деятельность школы по вопросам питания, принимается на педагогическом совете, </w:t>
      </w:r>
      <w:r w:rsidRPr="00D339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имеющим право вносить в него изменения и дополнения, </w:t>
      </w: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мнения совета учащихся и   родительского комитет школы </w:t>
      </w:r>
      <w:r w:rsidRPr="00D339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утверждается приказом директора школы.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Положение разработано в целях организации полноценного горячего питания учащихся, социальной поддержки и укрепления здоровья детей, создания комфортной среды образовательного процесса. Действие настоящего Положения распространяется на всех учащихся в школе.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Положение организации рационального питания учащихся в школе, определяет основные организационные принципы, правила и требования к организации питания учащихся. Положение регулирует  отношения между администрацией школы и родителями (законными представителями), а также устанавливает размеры и порядок предоставления частичной компенсации стоимости питания отдельным категориям учащихся.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Текст настоящего Положения размещается на официальном сайте школы в сети «Интернет».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Основные задачи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 Обеспечение учащихся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Гарантированное качество и безопасность питания и пищевых продуктов, используемых в питании.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2.3.Предупреждение (профилактика) среди учащихся инфекционных и неинфекционных заболеваний, связанных с фактором питания, пропаганда принципов здорового и полноценного питания.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Общие принципы организации питания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Организация питания учащихся является отдельным обязательным направлением деятельности школы.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Для организации питания учащихся используются специальные помещения (пищеблок), соответствующие требованиям санитарно- гигиенических норм и правил по следующим направлениям: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 соответствие числа посадочных мест столовой установленным нормам;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 обеспеченность технологическим оборудованием, техническое состояние которого соответствует установленным требованиям;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 наличие пищеблока, подсобных помещений для хранения продуктов;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 обеспеченность кухонной и столовой посудой, столовыми приборами в необходимом количестве и в соответствии с требованиями СанПиН;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3.2.5 наличие вытяжного оборудования, его работоспособность;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3.2.6 соответствие иным требованиям действующих санитарных норм и правил в Российской Федерации.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 пищеблоке постоянно должны находиться: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 журнал бракеража пищевых продуктов и продовольственного сырья;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 журнал бракеража готовой кулинарной продукции, журнал здоровья;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 журнал проведения витаминизации третьих и сладких блюд;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3.3.4 журнал учета температурного режима холодильного оборудования;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3.3.5 ежедневные меню, технологические карты на приготовляемые блюда;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 Администрация школы совместно с классными руководителями осуществляет организационную и разъяснительную работу с учащимися и </w:t>
      </w: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родителями (законными представителями) с целью организации горячего питания учащихся на платной или бесплатной основе.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Администрация школы обеспечивает принятие организационно- управленческих решений, направленных на обеспечение горячим питанием учащихся,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Режим питания в школе определяется СанПиН 2.4.5.2409-08 "Санитарно-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санитарного врача Российской Федерации №45 от 23.07.2008 года.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Питание в школе организуется на основе разрабатываемого рациона питания и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 (приложение №2 к СанПиН 2.4.5.2409-08), а также меню-раскладок, содержащих количественные данные о рецептуре блюд.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Примерное меню утверждается директором школы.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Цены производимой в школьной столовой продукции (стоимость готовых кулинарных блюд, стоимость завтраков и обедов) определяются исходя из стоимости продуктов питания.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Обслуживание горячим питанием учащихся осуществляется штатными сотрудниками школы, имеющими соответствующую профессиональную квалификацию, прошедшими предварительный </w:t>
      </w:r>
      <w:proofErr w:type="gramStart"/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при</w:t>
      </w:r>
      <w:proofErr w:type="gramEnd"/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Поставку пищевых продуктов и продовольственного сырья для организации питания в школе осуществляет</w:t>
      </w:r>
      <w:r w:rsid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 договорам.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Гигиенические показатели пищевой ценности продовольственного сырья и пищевых продуктов, используемых в питании учащихся, должны соответствовать СанПиН 2.4.5.2409-08.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3.12. Медико-биологическая и гигиеническая оценка рационов питания (примерных меню), разрабатываемых школьной столовой, выдача санитарно-эпидемиологических заключений о соответствии типовых рационов питания (примерных меню) санитарным правилам и возрастным нормам физиологической потребности детей и подростков в пищевых веществах и </w:t>
      </w: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энергии, плановый контроль организации питания, контроль качества поступающего сырья и готовой продукции, реализуемых в школе, осуществляется органами</w:t>
      </w:r>
      <w:r w:rsidR="007327DA"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Директор школы является ответственным лицом за организацию и полноту охвата учащихся горячим питанием.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Приказом директора школы из числа административных или педагогических работников назначается лицо, ответственное за организацию питания на текущий учебный год.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организации питания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Питание учащихся организуется за счет средств родителей и компенсационных выплат областного и местного бюджетов.</w:t>
      </w:r>
    </w:p>
    <w:p w:rsidR="00FA1AC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Для учащихся</w:t>
      </w:r>
      <w:r w:rsidR="00FA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327DA"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предусматривается организация горячего</w:t>
      </w:r>
      <w:r w:rsidR="007327DA"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обеда</w:t>
      </w:r>
      <w:r w:rsidR="00FA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Ежедневные меню рационов питания согласовываются директором  школы, меню с указанием сведений об объемах блюд и наименований кулинарных изделий вывешиваются в обеденном зале.</w:t>
      </w:r>
    </w:p>
    <w:p w:rsidR="00BE2036" w:rsidRPr="004D6D6F" w:rsidRDefault="00BE2036" w:rsidP="004D6D6F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Столовая школы осуществляет производственную деятельность в режиме</w:t>
      </w:r>
      <w:r w:rsidR="007327DA"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односменной</w:t>
      </w:r>
      <w:r w:rsidR="00FA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шко</w:t>
      </w:r>
      <w:r w:rsid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 и</w:t>
      </w:r>
      <w:r w:rsidR="004D6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A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пятидневной</w:t>
      </w:r>
      <w:r w:rsidR="004D6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недели</w:t>
      </w:r>
      <w:r w:rsid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Отпуск горячего питания учащимся организуется по классам на</w:t>
      </w:r>
      <w:r w:rsidR="00FA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двух</w:t>
      </w: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переменах, продолжительностью 20 минут, в соответствии с режимом учебных занятий.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Дежурный администратор по школе обеспечивает сопровождение учащихся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учащихся перед едой.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Организация обслуживания учащихся горячим питанием осуществляется путем предварительного накрытия столов.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Проверку качества пищевых продуктов и продовольственного сырья, готовой кулинарной продукции, соблюдение рецептур и технологических режимов осуществляет </w:t>
      </w:r>
      <w:proofErr w:type="spellStart"/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в составе медицинской сестры, ответственного за организацию горячего питания, повара. Состав комиссии на текущий учебный год утверждается приказом директора школы. Результаты проверок заносятся в </w:t>
      </w:r>
      <w:proofErr w:type="spellStart"/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бракеражные</w:t>
      </w:r>
      <w:proofErr w:type="spellEnd"/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журналы (журнал бракеража пищевых продуктов и  продовольственного сырья, журнал бракеража готовой кулинарной продукции).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4.9. Ответственное лицо за организацию горячего питания в школе: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ассортимент поступающих продуктов питания, меню совместно с медицинской сестрой осуществляет контроль соблюдения графика отпуска питания учащимся, предварительного накрытия столов; принимает меры по обеспечению соблюдения санитарно</w:t>
      </w:r>
      <w:r w:rsidR="004D6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гигиенического режима.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Контроль организации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Контроль организации питания, соблюдения санитарно</w:t>
      </w:r>
      <w:r w:rsidR="004D6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эпидемиологических норм и правил, качества поступающего сырья и готовой продукции, реализуемых в школе, осуществляется органами </w:t>
      </w:r>
      <w:proofErr w:type="spellStart"/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Контроль целевого использования, учета поступления и расходования денежных и материальных средств осуществляет  МУ "Централизованная  бухгалтерия учреждений образования".</w:t>
      </w:r>
      <w:r w:rsidR="00770D9A"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Текущий контроль организации питания школьников в учреждении осуществляют медицинская сестра, ответственные за организацию питания, уполномоченные члены Управляющего совета школы и специально создаваемая комиссия по контролю организации питания.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Состав комиссии по контролю организации питания в школе утверждается директором школы в начале каждого учебного года.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Документация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В школе должны быть следующие документы по вопросам организации питания: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6.1.1 положение об организации питания учащихся;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6.1.2 приказ директора о назначении ответственных за организацию питания лиц с возложением на них функций контроля;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6.1.3 приказ директора, регламентирующий организацию питания;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6.1.4 график питания учащихся;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6.1.5 списки по учету питающихся;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6.1.6 справки, акты, аналитические материалы по вопросам организации питания.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7.Заключительные положения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7.1.Настоящее Положение вступает в силу с </w:t>
      </w:r>
      <w:r w:rsidR="00563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01.09.2018</w:t>
      </w: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BE2036" w:rsidRPr="00D33951" w:rsidRDefault="00BE2036" w:rsidP="00BE2036">
      <w:pPr>
        <w:shd w:val="clear" w:color="auto" w:fill="FFFFFF"/>
        <w:spacing w:before="195" w:after="19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7.2.Настоящее Положение размещается  для ознакомления на сайт Школы  и на информационный стенд.</w:t>
      </w:r>
    </w:p>
    <w:p w:rsidR="00775EF3" w:rsidRPr="00D33951" w:rsidRDefault="00775EF3">
      <w:pPr>
        <w:rPr>
          <w:rFonts w:ascii="Times New Roman" w:hAnsi="Times New Roman" w:cs="Times New Roman"/>
          <w:sz w:val="28"/>
          <w:szCs w:val="28"/>
        </w:rPr>
      </w:pPr>
    </w:p>
    <w:sectPr w:rsidR="00775EF3" w:rsidRPr="00D33951" w:rsidSect="004D6D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036"/>
    <w:rsid w:val="004914A0"/>
    <w:rsid w:val="004D6D6F"/>
    <w:rsid w:val="005639AD"/>
    <w:rsid w:val="007327DA"/>
    <w:rsid w:val="00745861"/>
    <w:rsid w:val="00770D9A"/>
    <w:rsid w:val="00775EF3"/>
    <w:rsid w:val="007A1D9E"/>
    <w:rsid w:val="007F418E"/>
    <w:rsid w:val="00803AFD"/>
    <w:rsid w:val="00885F18"/>
    <w:rsid w:val="00974376"/>
    <w:rsid w:val="00A650BC"/>
    <w:rsid w:val="00BE2036"/>
    <w:rsid w:val="00C87E8A"/>
    <w:rsid w:val="00D33951"/>
    <w:rsid w:val="00FA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2451"/>
  <w15:docId w15:val="{F7F65B7C-8837-48B2-B22A-6C5D1C5A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F3"/>
  </w:style>
  <w:style w:type="paragraph" w:styleId="2">
    <w:name w:val="heading 2"/>
    <w:basedOn w:val="a"/>
    <w:link w:val="20"/>
    <w:uiPriority w:val="9"/>
    <w:qFormat/>
    <w:rsid w:val="00BE2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20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dateicon">
    <w:name w:val="postdateicon"/>
    <w:basedOn w:val="a0"/>
    <w:rsid w:val="00BE2036"/>
  </w:style>
  <w:style w:type="character" w:customStyle="1" w:styleId="apple-converted-space">
    <w:name w:val="apple-converted-space"/>
    <w:basedOn w:val="a0"/>
    <w:rsid w:val="00BE2036"/>
  </w:style>
  <w:style w:type="character" w:customStyle="1" w:styleId="postauthoricon">
    <w:name w:val="postauthoricon"/>
    <w:basedOn w:val="a0"/>
    <w:rsid w:val="00BE2036"/>
  </w:style>
  <w:style w:type="paragraph" w:styleId="a3">
    <w:name w:val="Normal (Web)"/>
    <w:basedOn w:val="a"/>
    <w:uiPriority w:val="99"/>
    <w:semiHidden/>
    <w:unhideWhenUsed/>
    <w:rsid w:val="00BE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2036"/>
    <w:rPr>
      <w:b/>
      <w:bCs/>
    </w:rPr>
  </w:style>
  <w:style w:type="character" w:styleId="a5">
    <w:name w:val="Emphasis"/>
    <w:basedOn w:val="a0"/>
    <w:uiPriority w:val="20"/>
    <w:qFormat/>
    <w:rsid w:val="00BE203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E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03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87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1360">
          <w:marLeft w:val="0"/>
          <w:marRight w:val="0"/>
          <w:marTop w:val="0"/>
          <w:marBottom w:val="0"/>
          <w:divBdr>
            <w:top w:val="single" w:sz="6" w:space="1" w:color="BFBFBF"/>
            <w:left w:val="none" w:sz="0" w:space="0" w:color="auto"/>
            <w:bottom w:val="single" w:sz="6" w:space="1" w:color="BFBFBF"/>
            <w:right w:val="none" w:sz="0" w:space="0" w:color="auto"/>
          </w:divBdr>
          <w:divsChild>
            <w:div w:id="5423306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User_19835</dc:creator>
  <cp:lastModifiedBy>Кирилл Непеин</cp:lastModifiedBy>
  <cp:revision>13</cp:revision>
  <cp:lastPrinted>2019-03-27T10:45:00Z</cp:lastPrinted>
  <dcterms:created xsi:type="dcterms:W3CDTF">2014-02-13T16:47:00Z</dcterms:created>
  <dcterms:modified xsi:type="dcterms:W3CDTF">2019-03-28T15:08:00Z</dcterms:modified>
</cp:coreProperties>
</file>